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1"/>
        <w:tblW w:w="10065" w:type="dxa"/>
        <w:tblCellMar>
          <w:left w:w="0" w:type="dxa"/>
          <w:right w:w="0" w:type="dxa"/>
        </w:tblCellMar>
        <w:tblLook w:val="04A0" w:firstRow="1" w:lastRow="0" w:firstColumn="1" w:lastColumn="0" w:noHBand="0" w:noVBand="1"/>
      </w:tblPr>
      <w:tblGrid>
        <w:gridCol w:w="4962"/>
        <w:gridCol w:w="5103"/>
      </w:tblGrid>
      <w:tr w:rsidR="00E85C59" w:rsidRPr="00E85C59" w:rsidTr="00E85C59">
        <w:tc>
          <w:tcPr>
            <w:tcW w:w="4962" w:type="dxa"/>
            <w:tcMar>
              <w:top w:w="0" w:type="dxa"/>
              <w:left w:w="108" w:type="dxa"/>
              <w:bottom w:w="0" w:type="dxa"/>
              <w:right w:w="108" w:type="dxa"/>
            </w:tcMar>
            <w:hideMark/>
          </w:tcPr>
          <w:p w:rsidR="00E85C59" w:rsidRPr="00E85C59" w:rsidRDefault="00E85C59" w:rsidP="00E85C59">
            <w:pPr>
              <w:spacing w:before="150" w:after="0" w:line="240" w:lineRule="auto"/>
              <w:jc w:val="center"/>
              <w:rPr>
                <w:rFonts w:ascii="Times New Roman" w:eastAsia="Times New Roman" w:hAnsi="Times New Roman" w:cs="Times New Roman"/>
                <w:sz w:val="28"/>
                <w:szCs w:val="28"/>
              </w:rPr>
            </w:pPr>
            <w:r w:rsidRPr="00E85C59">
              <w:rPr>
                <w:rFonts w:ascii="Times New Roman" w:eastAsia="Times New Roman" w:hAnsi="Times New Roman" w:cs="Times New Roman"/>
                <w:b/>
                <w:bCs/>
                <w:color w:val="000000"/>
                <w:sz w:val="28"/>
                <w:szCs w:val="28"/>
                <w:lang w:val="vi-VN"/>
              </w:rPr>
              <w:t>BAN CHẤP HÀNH TRUNG ƯƠNG</w:t>
            </w:r>
            <w:r w:rsidRPr="00E85C59">
              <w:rPr>
                <w:rFonts w:ascii="Times New Roman" w:eastAsia="Times New Roman" w:hAnsi="Times New Roman" w:cs="Times New Roman"/>
                <w:b/>
                <w:bCs/>
                <w:color w:val="000000"/>
                <w:sz w:val="28"/>
                <w:szCs w:val="28"/>
                <w:lang w:val="vi-VN"/>
              </w:rPr>
              <w:br/>
            </w:r>
            <w:r w:rsidRPr="00E85C59">
              <w:rPr>
                <w:rFonts w:ascii="Times New Roman" w:eastAsia="Times New Roman" w:hAnsi="Times New Roman" w:cs="Times New Roman"/>
                <w:b/>
                <w:bCs/>
                <w:color w:val="000000"/>
                <w:sz w:val="28"/>
                <w:szCs w:val="28"/>
              </w:rPr>
              <w:t>--------</w:t>
            </w:r>
          </w:p>
        </w:tc>
        <w:tc>
          <w:tcPr>
            <w:tcW w:w="5103" w:type="dxa"/>
            <w:tcMar>
              <w:top w:w="0" w:type="dxa"/>
              <w:left w:w="108" w:type="dxa"/>
              <w:bottom w:w="0" w:type="dxa"/>
              <w:right w:w="108" w:type="dxa"/>
            </w:tcMar>
            <w:hideMark/>
          </w:tcPr>
          <w:p w:rsidR="00E85C59" w:rsidRPr="00E85C59" w:rsidRDefault="00E85C59" w:rsidP="00E85C59">
            <w:pPr>
              <w:spacing w:before="150" w:after="0" w:line="240" w:lineRule="auto"/>
              <w:jc w:val="center"/>
              <w:rPr>
                <w:rFonts w:ascii="Times New Roman" w:eastAsia="Times New Roman" w:hAnsi="Times New Roman" w:cs="Times New Roman"/>
                <w:sz w:val="28"/>
                <w:szCs w:val="28"/>
              </w:rPr>
            </w:pPr>
            <w:r w:rsidRPr="00E85C59">
              <w:rPr>
                <w:rFonts w:ascii="Times New Roman" w:eastAsia="Times New Roman" w:hAnsi="Times New Roman" w:cs="Times New Roman"/>
                <w:b/>
                <w:bCs/>
                <w:color w:val="000000"/>
                <w:sz w:val="28"/>
                <w:szCs w:val="28"/>
                <w:lang w:val="vi-VN"/>
              </w:rPr>
              <w:t>ĐẢNG CỘNG SẢN VIỆT NAM</w:t>
            </w:r>
            <w:r w:rsidRPr="00E85C59">
              <w:rPr>
                <w:rFonts w:ascii="Times New Roman" w:eastAsia="Times New Roman" w:hAnsi="Times New Roman" w:cs="Times New Roman"/>
                <w:b/>
                <w:bCs/>
                <w:color w:val="000000"/>
                <w:sz w:val="28"/>
                <w:szCs w:val="28"/>
                <w:lang w:val="vi-VN"/>
              </w:rPr>
              <w:br/>
              <w:t>---------------</w:t>
            </w:r>
          </w:p>
        </w:tc>
      </w:tr>
      <w:tr w:rsidR="00E85C59" w:rsidRPr="00E85C59" w:rsidTr="00E85C59">
        <w:tc>
          <w:tcPr>
            <w:tcW w:w="4962" w:type="dxa"/>
            <w:tcMar>
              <w:top w:w="0" w:type="dxa"/>
              <w:left w:w="108" w:type="dxa"/>
              <w:bottom w:w="0" w:type="dxa"/>
              <w:right w:w="108" w:type="dxa"/>
            </w:tcMar>
            <w:hideMark/>
          </w:tcPr>
          <w:p w:rsidR="00E85C59" w:rsidRPr="00E85C59" w:rsidRDefault="00E85C59" w:rsidP="00E85C59">
            <w:pPr>
              <w:spacing w:before="150" w:after="0" w:line="240" w:lineRule="auto"/>
              <w:jc w:val="center"/>
              <w:rPr>
                <w:rFonts w:ascii="Times New Roman" w:eastAsia="Times New Roman" w:hAnsi="Times New Roman" w:cs="Times New Roman"/>
                <w:sz w:val="28"/>
                <w:szCs w:val="28"/>
              </w:rPr>
            </w:pPr>
            <w:r w:rsidRPr="00E85C59">
              <w:rPr>
                <w:rFonts w:ascii="Times New Roman" w:eastAsia="Times New Roman" w:hAnsi="Times New Roman" w:cs="Times New Roman"/>
                <w:color w:val="000000"/>
                <w:sz w:val="28"/>
                <w:szCs w:val="28"/>
                <w:lang w:val="vi-VN"/>
              </w:rPr>
              <w:t>Số: </w:t>
            </w:r>
            <w:r w:rsidRPr="00E85C59">
              <w:rPr>
                <w:rFonts w:ascii="Times New Roman" w:eastAsia="Times New Roman" w:hAnsi="Times New Roman" w:cs="Times New Roman"/>
                <w:color w:val="000000"/>
                <w:sz w:val="28"/>
                <w:szCs w:val="28"/>
              </w:rPr>
              <w:t>38-CT</w:t>
            </w:r>
            <w:r w:rsidRPr="00E85C59">
              <w:rPr>
                <w:rFonts w:ascii="Times New Roman" w:eastAsia="Times New Roman" w:hAnsi="Times New Roman" w:cs="Times New Roman"/>
                <w:color w:val="000000"/>
                <w:sz w:val="28"/>
                <w:szCs w:val="28"/>
                <w:lang w:val="vi-VN"/>
              </w:rPr>
              <w:t>/TW</w:t>
            </w:r>
          </w:p>
        </w:tc>
        <w:tc>
          <w:tcPr>
            <w:tcW w:w="5103" w:type="dxa"/>
            <w:tcMar>
              <w:top w:w="0" w:type="dxa"/>
              <w:left w:w="108" w:type="dxa"/>
              <w:bottom w:w="0" w:type="dxa"/>
              <w:right w:w="108" w:type="dxa"/>
            </w:tcMar>
            <w:hideMark/>
          </w:tcPr>
          <w:p w:rsidR="00E85C59" w:rsidRPr="00E85C59" w:rsidRDefault="00E85C59" w:rsidP="00E85C59">
            <w:pPr>
              <w:spacing w:before="150" w:after="0" w:line="240" w:lineRule="auto"/>
              <w:jc w:val="center"/>
              <w:rPr>
                <w:rFonts w:ascii="Times New Roman" w:eastAsia="Times New Roman" w:hAnsi="Times New Roman" w:cs="Times New Roman"/>
                <w:sz w:val="28"/>
                <w:szCs w:val="28"/>
              </w:rPr>
            </w:pPr>
            <w:r w:rsidRPr="00E85C59">
              <w:rPr>
                <w:rFonts w:ascii="Times New Roman" w:eastAsia="Times New Roman" w:hAnsi="Times New Roman" w:cs="Times New Roman"/>
                <w:i/>
                <w:iCs/>
                <w:color w:val="000000"/>
                <w:sz w:val="28"/>
                <w:szCs w:val="28"/>
                <w:lang w:val="vi-VN"/>
              </w:rPr>
              <w:t>Hà Nội, ngày </w:t>
            </w:r>
            <w:r w:rsidRPr="00E85C59">
              <w:rPr>
                <w:rFonts w:ascii="Times New Roman" w:eastAsia="Times New Roman" w:hAnsi="Times New Roman" w:cs="Times New Roman"/>
                <w:i/>
                <w:iCs/>
                <w:color w:val="000000"/>
                <w:sz w:val="28"/>
                <w:szCs w:val="28"/>
              </w:rPr>
              <w:t>19 </w:t>
            </w:r>
            <w:r w:rsidRPr="00E85C59">
              <w:rPr>
                <w:rFonts w:ascii="Times New Roman" w:eastAsia="Times New Roman" w:hAnsi="Times New Roman" w:cs="Times New Roman"/>
                <w:i/>
                <w:iCs/>
                <w:color w:val="000000"/>
                <w:sz w:val="28"/>
                <w:szCs w:val="28"/>
                <w:lang w:val="vi-VN"/>
              </w:rPr>
              <w:t>tháng </w:t>
            </w:r>
            <w:r w:rsidRPr="00E85C59">
              <w:rPr>
                <w:rFonts w:ascii="Times New Roman" w:eastAsia="Times New Roman" w:hAnsi="Times New Roman" w:cs="Times New Roman"/>
                <w:i/>
                <w:iCs/>
                <w:color w:val="000000"/>
                <w:sz w:val="28"/>
                <w:szCs w:val="28"/>
              </w:rPr>
              <w:t>9</w:t>
            </w:r>
            <w:r w:rsidRPr="00E85C59">
              <w:rPr>
                <w:rFonts w:ascii="Times New Roman" w:eastAsia="Times New Roman" w:hAnsi="Times New Roman" w:cs="Times New Roman"/>
                <w:i/>
                <w:iCs/>
                <w:color w:val="000000"/>
                <w:sz w:val="28"/>
                <w:szCs w:val="28"/>
                <w:lang w:val="vi-VN"/>
              </w:rPr>
              <w:t> năm 2019</w:t>
            </w:r>
          </w:p>
        </w:tc>
      </w:tr>
    </w:tbl>
    <w:p w:rsidR="00A729F5" w:rsidRPr="00E85C59" w:rsidRDefault="00A729F5" w:rsidP="00A729F5">
      <w:pPr>
        <w:shd w:val="clear" w:color="auto" w:fill="FFFFFF"/>
        <w:spacing w:before="120" w:after="120" w:line="234" w:lineRule="atLeast"/>
        <w:jc w:val="both"/>
        <w:rPr>
          <w:rFonts w:ascii="Times New Roman" w:eastAsia="Times New Roman" w:hAnsi="Times New Roman" w:cs="Times New Roman"/>
          <w:color w:val="000000"/>
          <w:sz w:val="28"/>
          <w:szCs w:val="28"/>
        </w:rPr>
      </w:pPr>
    </w:p>
    <w:p w:rsidR="00A729F5" w:rsidRPr="00E85C59" w:rsidRDefault="00A729F5" w:rsidP="00A729F5">
      <w:pPr>
        <w:shd w:val="clear" w:color="auto" w:fill="FFFFFF"/>
        <w:spacing w:before="120" w:after="0" w:line="240" w:lineRule="auto"/>
        <w:jc w:val="center"/>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rPr>
        <w:t>CHỈ THỊ</w:t>
      </w:r>
    </w:p>
    <w:p w:rsidR="00A729F5" w:rsidRPr="00E85C59" w:rsidRDefault="00A729F5" w:rsidP="00A729F5">
      <w:pPr>
        <w:shd w:val="clear" w:color="auto" w:fill="FFFFFF"/>
        <w:spacing w:before="150" w:after="120" w:line="240" w:lineRule="auto"/>
        <w:jc w:val="center"/>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CỦA BAN BÍ THƯ</w:t>
      </w:r>
    </w:p>
    <w:p w:rsidR="00A729F5" w:rsidRPr="00E85C59" w:rsidRDefault="005B36F2" w:rsidP="005B36F2">
      <w:pPr>
        <w:shd w:val="clear" w:color="auto" w:fill="FFFFFF"/>
        <w:spacing w:before="120" w:after="0" w:line="240" w:lineRule="auto"/>
        <w:ind w:firstLine="720"/>
        <w:jc w:val="center"/>
        <w:rPr>
          <w:rFonts w:ascii="Times New Roman" w:eastAsia="Times New Roman" w:hAnsi="Times New Roman" w:cs="Times New Roman"/>
          <w:color w:val="000000"/>
          <w:sz w:val="28"/>
          <w:szCs w:val="28"/>
        </w:rPr>
      </w:pPr>
      <w:bookmarkStart w:id="0" w:name="_GoBack"/>
      <w:proofErr w:type="spellStart"/>
      <w:r w:rsidRPr="00E85C59">
        <w:rPr>
          <w:rFonts w:ascii="Times New Roman" w:eastAsia="Times New Roman" w:hAnsi="Times New Roman" w:cs="Times New Roman"/>
          <w:color w:val="000000"/>
          <w:sz w:val="28"/>
          <w:szCs w:val="28"/>
        </w:rPr>
        <w:t>Về</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tiếp</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tục</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đổi</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mới</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phát</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huy</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vai</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trò</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và</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nâng</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cao</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chất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lượng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w:t>
      </w:r>
      <w:r w:rsidRPr="00E85C59">
        <w:rPr>
          <w:rFonts w:ascii="Times New Roman" w:eastAsia="Times New Roman" w:hAnsi="Times New Roman" w:cs="Times New Roman"/>
          <w:color w:val="000000"/>
          <w:sz w:val="28"/>
          <w:szCs w:val="28"/>
        </w:rPr>
        <w:t>iên</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hiệp</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các</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tổ</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w:t>
      </w:r>
      <w:r w:rsidRPr="00E85C59">
        <w:rPr>
          <w:rFonts w:ascii="Times New Roman" w:eastAsia="Times New Roman" w:hAnsi="Times New Roman" w:cs="Times New Roman"/>
          <w:color w:val="000000"/>
          <w:sz w:val="28"/>
          <w:szCs w:val="28"/>
        </w:rPr>
        <w:t>ữu</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nghị</w:t>
      </w:r>
      <w:proofErr w:type="spellEnd"/>
      <w:r w:rsidRPr="00E85C5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Việt</w:t>
      </w:r>
      <w:proofErr w:type="spellEnd"/>
      <w:r>
        <w:rPr>
          <w:rFonts w:ascii="Times New Roman" w:eastAsia="Times New Roman" w:hAnsi="Times New Roman" w:cs="Times New Roman"/>
          <w:color w:val="000000"/>
          <w:sz w:val="28"/>
          <w:szCs w:val="28"/>
        </w:rPr>
        <w:t xml:space="preserve"> N</w:t>
      </w:r>
      <w:r w:rsidRPr="00E85C59">
        <w:rPr>
          <w:rFonts w:ascii="Times New Roman" w:eastAsia="Times New Roman" w:hAnsi="Times New Roman" w:cs="Times New Roman"/>
          <w:color w:val="000000"/>
          <w:sz w:val="28"/>
          <w:szCs w:val="28"/>
        </w:rPr>
        <w:t xml:space="preserve">am </w:t>
      </w:r>
      <w:proofErr w:type="spellStart"/>
      <w:r w:rsidRPr="00E85C59">
        <w:rPr>
          <w:rFonts w:ascii="Times New Roman" w:eastAsia="Times New Roman" w:hAnsi="Times New Roman" w:cs="Times New Roman"/>
          <w:color w:val="000000"/>
          <w:sz w:val="28"/>
          <w:szCs w:val="28"/>
        </w:rPr>
        <w:t>trong</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tình</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hình</w:t>
      </w:r>
      <w:proofErr w:type="spellEnd"/>
      <w:r w:rsidRPr="00E85C59">
        <w:rPr>
          <w:rFonts w:ascii="Times New Roman" w:eastAsia="Times New Roman" w:hAnsi="Times New Roman" w:cs="Times New Roman"/>
          <w:color w:val="000000"/>
          <w:sz w:val="28"/>
          <w:szCs w:val="28"/>
        </w:rPr>
        <w:t xml:space="preserve"> </w:t>
      </w:r>
      <w:proofErr w:type="spellStart"/>
      <w:r w:rsidRPr="00E85C59">
        <w:rPr>
          <w:rFonts w:ascii="Times New Roman" w:eastAsia="Times New Roman" w:hAnsi="Times New Roman" w:cs="Times New Roman"/>
          <w:color w:val="000000"/>
          <w:sz w:val="28"/>
          <w:szCs w:val="28"/>
        </w:rPr>
        <w:t>mới</w:t>
      </w:r>
      <w:proofErr w:type="spellEnd"/>
    </w:p>
    <w:bookmarkEnd w:id="0"/>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Sau hơn 10 năm thực hiện Chỉ thị số 28-CT/TW, ngày 02/12/2008 của Ban Bí thư khóa X (Chỉ thị 28) về tiếp tục đổi mới và nâng cao hiệu quả hoạt động của Liên hiệp các tổ chức hữu nghị Việt Nam (Liên hiệp) đã </w:t>
      </w:r>
      <w:r w:rsidRPr="00E85C59">
        <w:rPr>
          <w:rFonts w:ascii="Times New Roman" w:eastAsia="Times New Roman" w:hAnsi="Times New Roman" w:cs="Times New Roman"/>
          <w:color w:val="000000"/>
          <w:sz w:val="28"/>
          <w:szCs w:val="28"/>
        </w:rPr>
        <w:t>đ</w:t>
      </w:r>
      <w:r w:rsidRPr="00E85C59">
        <w:rPr>
          <w:rFonts w:ascii="Times New Roman" w:eastAsia="Times New Roman" w:hAnsi="Times New Roman" w:cs="Times New Roman"/>
          <w:color w:val="000000"/>
          <w:sz w:val="28"/>
          <w:szCs w:val="28"/>
          <w:lang w:val="vi-VN"/>
        </w:rPr>
        <w:t>ạt được kết quả quan trọng. Hoạt động của Liên hiệp đã góp phần tăng cường quan hệ hữu nghị, hợp tác với nhân dân các nước, tranh thủ được nguồn lực phục vụ phát triển kinh tế, xã hội của đất nước; đóng góp tích cực vào cuộc đấu tranh chung vì hòa bình, phát triển và tiến bộ xã hội của nhân dân thế g</w:t>
      </w:r>
      <w:proofErr w:type="spellStart"/>
      <w:r w:rsidRPr="00E85C59">
        <w:rPr>
          <w:rFonts w:ascii="Times New Roman" w:eastAsia="Times New Roman" w:hAnsi="Times New Roman" w:cs="Times New Roman"/>
          <w:color w:val="000000"/>
          <w:sz w:val="28"/>
          <w:szCs w:val="28"/>
        </w:rPr>
        <w:t>i</w:t>
      </w:r>
      <w:proofErr w:type="spellEnd"/>
      <w:r w:rsidRPr="00E85C59">
        <w:rPr>
          <w:rFonts w:ascii="Times New Roman" w:eastAsia="Times New Roman" w:hAnsi="Times New Roman" w:cs="Times New Roman"/>
          <w:color w:val="000000"/>
          <w:sz w:val="28"/>
          <w:szCs w:val="28"/>
          <w:lang w:val="vi-VN"/>
        </w:rPr>
        <w:t>ới. Tuy nhiên, Liên hiệp chưa thực sự phát huy đầy đủ vai </w:t>
      </w:r>
      <w:proofErr w:type="spellStart"/>
      <w:r w:rsidRPr="00E85C59">
        <w:rPr>
          <w:rFonts w:ascii="Times New Roman" w:eastAsia="Times New Roman" w:hAnsi="Times New Roman" w:cs="Times New Roman"/>
          <w:color w:val="000000"/>
          <w:sz w:val="28"/>
          <w:szCs w:val="28"/>
        </w:rPr>
        <w:t>tr</w:t>
      </w:r>
      <w:proofErr w:type="spellEnd"/>
      <w:r w:rsidRPr="00E85C59">
        <w:rPr>
          <w:rFonts w:ascii="Times New Roman" w:eastAsia="Times New Roman" w:hAnsi="Times New Roman" w:cs="Times New Roman"/>
          <w:color w:val="000000"/>
          <w:sz w:val="28"/>
          <w:szCs w:val="28"/>
          <w:lang w:val="vi-VN"/>
        </w:rPr>
        <w:t>ò và lợi thế của m</w:t>
      </w:r>
      <w:r w:rsidRPr="00E85C59">
        <w:rPr>
          <w:rFonts w:ascii="Times New Roman" w:eastAsia="Times New Roman" w:hAnsi="Times New Roman" w:cs="Times New Roman"/>
          <w:color w:val="000000"/>
          <w:sz w:val="28"/>
          <w:szCs w:val="28"/>
        </w:rPr>
        <w:t>ì</w:t>
      </w:r>
      <w:r w:rsidRPr="00E85C59">
        <w:rPr>
          <w:rFonts w:ascii="Times New Roman" w:eastAsia="Times New Roman" w:hAnsi="Times New Roman" w:cs="Times New Roman"/>
          <w:color w:val="000000"/>
          <w:sz w:val="28"/>
          <w:szCs w:val="28"/>
          <w:lang w:val="vi-VN"/>
        </w:rPr>
        <w:t>nh trong công tác đối ngoại. Việc thể chế hóa Chỉ </w:t>
      </w:r>
      <w:proofErr w:type="spellStart"/>
      <w:r w:rsidRPr="00E85C59">
        <w:rPr>
          <w:rFonts w:ascii="Times New Roman" w:eastAsia="Times New Roman" w:hAnsi="Times New Roman" w:cs="Times New Roman"/>
          <w:color w:val="000000"/>
          <w:sz w:val="28"/>
          <w:szCs w:val="28"/>
        </w:rPr>
        <w:t>thị</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28 còn chậm, thiếu đồng bộ; tổ chức bộ máy và đội ngũ cán bộ của Liên hiệp chưa được quan tâm chăm lo xây dựng.</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Để kh</w:t>
      </w:r>
      <w:r w:rsidRPr="00E85C59">
        <w:rPr>
          <w:rFonts w:ascii="Times New Roman" w:eastAsia="Times New Roman" w:hAnsi="Times New Roman" w:cs="Times New Roman"/>
          <w:color w:val="000000"/>
          <w:sz w:val="28"/>
          <w:szCs w:val="28"/>
        </w:rPr>
        <w:t>ắ</w:t>
      </w:r>
      <w:r w:rsidRPr="00E85C59">
        <w:rPr>
          <w:rFonts w:ascii="Times New Roman" w:eastAsia="Times New Roman" w:hAnsi="Times New Roman" w:cs="Times New Roman"/>
          <w:color w:val="000000"/>
          <w:sz w:val="28"/>
          <w:szCs w:val="28"/>
          <w:lang w:val="vi-VN"/>
        </w:rPr>
        <w:t>c phục những hạn chế, khuyết điểm trên, phát huy kết quả đã </w:t>
      </w:r>
      <w:r w:rsidRPr="00E85C59">
        <w:rPr>
          <w:rFonts w:ascii="Times New Roman" w:eastAsia="Times New Roman" w:hAnsi="Times New Roman" w:cs="Times New Roman"/>
          <w:color w:val="000000"/>
          <w:sz w:val="28"/>
          <w:szCs w:val="28"/>
        </w:rPr>
        <w:t>đ</w:t>
      </w:r>
      <w:r w:rsidRPr="00E85C59">
        <w:rPr>
          <w:rFonts w:ascii="Times New Roman" w:eastAsia="Times New Roman" w:hAnsi="Times New Roman" w:cs="Times New Roman"/>
          <w:color w:val="000000"/>
          <w:sz w:val="28"/>
          <w:szCs w:val="28"/>
          <w:lang w:val="vi-VN"/>
        </w:rPr>
        <w:t>ạt được, Ban Bí thư yêu cầu cấp </w:t>
      </w:r>
      <w:proofErr w:type="spellStart"/>
      <w:r w:rsidRPr="00E85C59">
        <w:rPr>
          <w:rFonts w:ascii="Times New Roman" w:eastAsia="Times New Roman" w:hAnsi="Times New Roman" w:cs="Times New Roman"/>
          <w:color w:val="000000"/>
          <w:sz w:val="28"/>
          <w:szCs w:val="28"/>
        </w:rPr>
        <w:t>ủy</w:t>
      </w:r>
      <w:proofErr w:type="spellEnd"/>
      <w:r w:rsidRPr="00E85C59">
        <w:rPr>
          <w:rFonts w:ascii="Times New Roman" w:eastAsia="Times New Roman" w:hAnsi="Times New Roman" w:cs="Times New Roman"/>
          <w:color w:val="000000"/>
          <w:sz w:val="28"/>
          <w:szCs w:val="28"/>
          <w:lang w:val="vi-VN"/>
        </w:rPr>
        <w:t>, tổ chức đảng, chính quyền, Mặt trận Tổ quốc và đoàn thể chính trị - xã hội các cấp thực hiện các nội dung sau:</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rPr>
        <w:t>1.</w:t>
      </w:r>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Tiếp tục khẳng định Liên hiệp là tổ chức ch</w:t>
      </w:r>
      <w:r w:rsidRPr="00E85C59">
        <w:rPr>
          <w:rFonts w:ascii="Times New Roman" w:eastAsia="Times New Roman" w:hAnsi="Times New Roman" w:cs="Times New Roman"/>
          <w:color w:val="000000"/>
          <w:sz w:val="28"/>
          <w:szCs w:val="28"/>
        </w:rPr>
        <w:t>í</w:t>
      </w:r>
      <w:r w:rsidRPr="00E85C59">
        <w:rPr>
          <w:rFonts w:ascii="Times New Roman" w:eastAsia="Times New Roman" w:hAnsi="Times New Roman" w:cs="Times New Roman"/>
          <w:color w:val="000000"/>
          <w:sz w:val="28"/>
          <w:szCs w:val="28"/>
          <w:lang w:val="vi-VN"/>
        </w:rPr>
        <w:t>nh trị - x</w:t>
      </w:r>
      <w:r w:rsidRPr="00E85C59">
        <w:rPr>
          <w:rFonts w:ascii="Times New Roman" w:eastAsia="Times New Roman" w:hAnsi="Times New Roman" w:cs="Times New Roman"/>
          <w:color w:val="000000"/>
          <w:sz w:val="28"/>
          <w:szCs w:val="28"/>
        </w:rPr>
        <w:t>ã </w:t>
      </w:r>
      <w:r w:rsidRPr="00E85C59">
        <w:rPr>
          <w:rFonts w:ascii="Times New Roman" w:eastAsia="Times New Roman" w:hAnsi="Times New Roman" w:cs="Times New Roman"/>
          <w:color w:val="000000"/>
          <w:sz w:val="28"/>
          <w:szCs w:val="28"/>
          <w:lang w:val="vi-VN"/>
        </w:rPr>
        <w:t>hội chuyên trách về đối ngoại nhân dân trong lĩnh vực hòa bình, đoàn kết, hữu nghị và hợp tác nhân dân, là thành viên của Mặt trận Tổ quốc Việt Nam; có vai trò nòng cốt trong hoạt động đối ngoại nhân dân và công tác vận động phi chính phủ nước ngoài; là tổ chức làm công tác chính trị đối ngoại và là bộ phận cấu thành của lực lượng đối ngoại chuyên trách của nước ta. Liên hiệp được tổ chức chặt chẽ, được bảo đảm biên chế, các chế độ, chính sách đ</w:t>
      </w:r>
      <w:proofErr w:type="spellStart"/>
      <w:r w:rsidRPr="00E85C59">
        <w:rPr>
          <w:rFonts w:ascii="Times New Roman" w:eastAsia="Times New Roman" w:hAnsi="Times New Roman" w:cs="Times New Roman"/>
          <w:color w:val="000000"/>
          <w:sz w:val="28"/>
          <w:szCs w:val="28"/>
        </w:rPr>
        <w:t>ối</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với đội ngũ cán bộ, kinh phí và điều kiện làm việc.</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2.</w:t>
      </w:r>
      <w:r w:rsidRPr="00E85C59">
        <w:rPr>
          <w:rFonts w:ascii="Times New Roman" w:eastAsia="Times New Roman" w:hAnsi="Times New Roman" w:cs="Times New Roman"/>
          <w:color w:val="000000"/>
          <w:sz w:val="28"/>
          <w:szCs w:val="28"/>
          <w:lang w:val="vi-VN"/>
        </w:rPr>
        <w:t> Tiếp tục đổi mới, nâng cao chất lượng, hiệu quả hoạt động của Liên hiệp theo phương châm “chủ động, linh hoạt, sáng tạo, hiệu quả” với các nhiệm vụ, giải pháp chính sau đây:</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Phát huy tốt vai trò và trách nhiệm của Đảng đoàn Liên hiệp trong lãnh đạo, chỉ đạo tổ chức và hoạt động của Liên hiệp, nhất là trong việc xây dựng và nâng cao chất lượng đội ngũ cán bộ, góp phần bảo đảm sự lãnh đạo, chỉ đạo thống nhất của Đảng, sự quản lý tập trung của Nhà nước, phối hợp chặt chẽ giữa đối ngoại nhân dân với đối ngoại đáng và ngoại giao nhà nước, tạo thành sức mạnh tổng hợp của mặt trận đối ngoại, đáp ứng yêu cầu nhiệm vụ trong t</w:t>
      </w:r>
      <w:r w:rsidRPr="00E85C59">
        <w:rPr>
          <w:rFonts w:ascii="Times New Roman" w:eastAsia="Times New Roman" w:hAnsi="Times New Roman" w:cs="Times New Roman"/>
          <w:color w:val="000000"/>
          <w:sz w:val="28"/>
          <w:szCs w:val="28"/>
        </w:rPr>
        <w:t>ì</w:t>
      </w:r>
      <w:r w:rsidRPr="00E85C59">
        <w:rPr>
          <w:rFonts w:ascii="Times New Roman" w:eastAsia="Times New Roman" w:hAnsi="Times New Roman" w:cs="Times New Roman"/>
          <w:color w:val="000000"/>
          <w:sz w:val="28"/>
          <w:szCs w:val="28"/>
          <w:lang w:val="vi-VN"/>
        </w:rPr>
        <w:t>nh hình mới.</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lastRenderedPageBreak/>
        <w:t>- Xây dựng tổ chức bộ máy và đội ngũ cán bộ chuyên trách của Liên hiệp vững mạnh, tinh gọn, hoạt động hiệu quả. Khuyến khích huy động nguồn lực xã hội cho hoạt động của Liên hiệp, đồng thời bảo đảm quản lý chặt chẽ theo quy định.</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Tiếp tục mở rộng, đa phương hóa, đa dạng hóa quan hệ đối tác, góp phần củng c</w:t>
      </w:r>
      <w:r w:rsidRPr="00E85C59">
        <w:rPr>
          <w:rFonts w:ascii="Times New Roman" w:eastAsia="Times New Roman" w:hAnsi="Times New Roman" w:cs="Times New Roman"/>
          <w:color w:val="000000"/>
          <w:sz w:val="28"/>
          <w:szCs w:val="28"/>
        </w:rPr>
        <w:t>ố</w:t>
      </w:r>
      <w:r w:rsidRPr="00E85C59">
        <w:rPr>
          <w:rFonts w:ascii="Times New Roman" w:eastAsia="Times New Roman" w:hAnsi="Times New Roman" w:cs="Times New Roman"/>
          <w:color w:val="000000"/>
          <w:sz w:val="28"/>
          <w:szCs w:val="28"/>
          <w:lang w:val="vi-VN"/>
        </w:rPr>
        <w:t>, tăng cường quan hệ hữu nghị và hợp tác giữa nhân dân Việt Nam với nhân dân các nước; tranh thủ sự đồng tình, </w:t>
      </w:r>
      <w:r w:rsidRPr="00E85C59">
        <w:rPr>
          <w:rFonts w:ascii="Times New Roman" w:eastAsia="Times New Roman" w:hAnsi="Times New Roman" w:cs="Times New Roman"/>
          <w:color w:val="000000"/>
          <w:sz w:val="28"/>
          <w:szCs w:val="28"/>
        </w:rPr>
        <w:t>ủ</w:t>
      </w:r>
      <w:r w:rsidRPr="00E85C59">
        <w:rPr>
          <w:rFonts w:ascii="Times New Roman" w:eastAsia="Times New Roman" w:hAnsi="Times New Roman" w:cs="Times New Roman"/>
          <w:color w:val="000000"/>
          <w:sz w:val="28"/>
          <w:szCs w:val="28"/>
          <w:lang w:val="vi-VN"/>
        </w:rPr>
        <w:t>ng hộ rộng rãi của nhân dân thế giới đối với sự nghiệp xây dựng và bảo vệ Tổ quốc của nhân dân ta. Chú trọng ph</w:t>
      </w:r>
      <w:r w:rsidRPr="00E85C59">
        <w:rPr>
          <w:rFonts w:ascii="Times New Roman" w:eastAsia="Times New Roman" w:hAnsi="Times New Roman" w:cs="Times New Roman"/>
          <w:color w:val="000000"/>
          <w:sz w:val="28"/>
          <w:szCs w:val="28"/>
        </w:rPr>
        <w:t>á</w:t>
      </w:r>
      <w:r w:rsidRPr="00E85C59">
        <w:rPr>
          <w:rFonts w:ascii="Times New Roman" w:eastAsia="Times New Roman" w:hAnsi="Times New Roman" w:cs="Times New Roman"/>
          <w:color w:val="000000"/>
          <w:sz w:val="28"/>
          <w:szCs w:val="28"/>
          <w:lang w:val="vi-VN"/>
        </w:rPr>
        <w:t>t triển quan hệ ổn định và có chiều sâu với các </w:t>
      </w:r>
      <w:proofErr w:type="spellStart"/>
      <w:r w:rsidRPr="00E85C59">
        <w:rPr>
          <w:rFonts w:ascii="Times New Roman" w:eastAsia="Times New Roman" w:hAnsi="Times New Roman" w:cs="Times New Roman"/>
          <w:color w:val="000000"/>
          <w:sz w:val="28"/>
          <w:szCs w:val="28"/>
        </w:rPr>
        <w:t>tổ</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chức nhân dân của các nước láng giềng, các nước ASEAN và các nước lớn, các đối tác chiến lược, đối tác toàn diện và các đối tác quan </w:t>
      </w:r>
      <w:proofErr w:type="spellStart"/>
      <w:r w:rsidRPr="00E85C59">
        <w:rPr>
          <w:rFonts w:ascii="Times New Roman" w:eastAsia="Times New Roman" w:hAnsi="Times New Roman" w:cs="Times New Roman"/>
          <w:color w:val="000000"/>
          <w:sz w:val="28"/>
          <w:szCs w:val="28"/>
        </w:rPr>
        <w:t>tr</w:t>
      </w:r>
      <w:proofErr w:type="spellEnd"/>
      <w:r w:rsidRPr="00E85C59">
        <w:rPr>
          <w:rFonts w:ascii="Times New Roman" w:eastAsia="Times New Roman" w:hAnsi="Times New Roman" w:cs="Times New Roman"/>
          <w:color w:val="000000"/>
          <w:sz w:val="28"/>
          <w:szCs w:val="28"/>
          <w:lang w:val="vi-VN"/>
        </w:rPr>
        <w:t>ọng khác. Duy trì, thúc đẩy quan hệ với các tổ chức cánh tả, tiến bộ, các tổ chức, cá nhân có thiện chí với Việt Nam.</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Chú trọng nội dung chính trị trong các hoạt động đối ngoại của Liên hiệp </w:t>
      </w:r>
      <w:r w:rsidRPr="00E85C59">
        <w:rPr>
          <w:rFonts w:ascii="Times New Roman" w:eastAsia="Times New Roman" w:hAnsi="Times New Roman" w:cs="Times New Roman"/>
          <w:color w:val="000000"/>
          <w:sz w:val="28"/>
          <w:szCs w:val="28"/>
        </w:rPr>
        <w:t>đ</w:t>
      </w:r>
      <w:r w:rsidRPr="00E85C59">
        <w:rPr>
          <w:rFonts w:ascii="Times New Roman" w:eastAsia="Times New Roman" w:hAnsi="Times New Roman" w:cs="Times New Roman"/>
          <w:color w:val="000000"/>
          <w:sz w:val="28"/>
          <w:szCs w:val="28"/>
          <w:lang w:val="vi-VN"/>
        </w:rPr>
        <w:t>ể tranh thủ sự đồng tình, ủng hộ, đoàn kết rộng rãi của nhân dân thế giới đối với Việt Nam; bảo vệ lợi ích quốc gia - dân tộc, uy tín và hình ảnh quốc tế của </w:t>
      </w:r>
      <w:r w:rsidRPr="00E85C59">
        <w:rPr>
          <w:rFonts w:ascii="Times New Roman" w:eastAsia="Times New Roman" w:hAnsi="Times New Roman" w:cs="Times New Roman"/>
          <w:color w:val="000000"/>
          <w:sz w:val="28"/>
          <w:szCs w:val="28"/>
        </w:rPr>
        <w:t>đ</w:t>
      </w:r>
      <w:r w:rsidRPr="00E85C59">
        <w:rPr>
          <w:rFonts w:ascii="Times New Roman" w:eastAsia="Times New Roman" w:hAnsi="Times New Roman" w:cs="Times New Roman"/>
          <w:color w:val="000000"/>
          <w:sz w:val="28"/>
          <w:szCs w:val="28"/>
          <w:lang w:val="vi-VN"/>
        </w:rPr>
        <w:t>ất nước ta, góp phần tích cực vào cuộc đấu tranh chung của nhân dân thế giới vì hòa b</w:t>
      </w:r>
      <w:r w:rsidRPr="00E85C59">
        <w:rPr>
          <w:rFonts w:ascii="Times New Roman" w:eastAsia="Times New Roman" w:hAnsi="Times New Roman" w:cs="Times New Roman"/>
          <w:color w:val="000000"/>
          <w:sz w:val="28"/>
          <w:szCs w:val="28"/>
        </w:rPr>
        <w:t>ì</w:t>
      </w:r>
      <w:r w:rsidRPr="00E85C59">
        <w:rPr>
          <w:rFonts w:ascii="Times New Roman" w:eastAsia="Times New Roman" w:hAnsi="Times New Roman" w:cs="Times New Roman"/>
          <w:color w:val="000000"/>
          <w:sz w:val="28"/>
          <w:szCs w:val="28"/>
          <w:lang w:val="vi-VN"/>
        </w:rPr>
        <w:t>nh, độc lập dân tộc, dân chủ, tiến bộ xã hội và phát triển.</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Tích cực tham gia công tác vận động, tập hợp người Việt Nam ở nước ngoài hướng về đất nước, đóng góp xây dựng và bảo vệ Tổ quốc, phát triển quan hệ hữu nghị, hợp tác giữa nước ta với các nước.</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Nâng cao hiệu quả hợp tác với các tổ chức phi chính phủ nước ngoài. Chú trọng nâng cao chất lượng, hiệu quả công tác vận động viện trợ phi chính phủ nước ngoài.</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lang w:val="vi-VN"/>
        </w:rPr>
        <w:t>- Tăng cường công tác nghiên cứu, dự báo, tham mưu và thông tin đối ngoại của Liên hiệp.</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3.</w:t>
      </w:r>
      <w:r w:rsidRPr="00E85C59">
        <w:rPr>
          <w:rFonts w:ascii="Times New Roman" w:eastAsia="Times New Roman" w:hAnsi="Times New Roman" w:cs="Times New Roman"/>
          <w:color w:val="000000"/>
          <w:sz w:val="28"/>
          <w:szCs w:val="28"/>
          <w:lang w:val="vi-VN"/>
        </w:rPr>
        <w:t> Theo chức năng, nhiệm vụ của mình, các tỉnh </w:t>
      </w:r>
      <w:proofErr w:type="spellStart"/>
      <w:r w:rsidRPr="00E85C59">
        <w:rPr>
          <w:rFonts w:ascii="Times New Roman" w:eastAsia="Times New Roman" w:hAnsi="Times New Roman" w:cs="Times New Roman"/>
          <w:color w:val="000000"/>
          <w:sz w:val="28"/>
          <w:szCs w:val="28"/>
        </w:rPr>
        <w:t>ủy</w:t>
      </w:r>
      <w:proofErr w:type="spellEnd"/>
      <w:r w:rsidRPr="00E85C59">
        <w:rPr>
          <w:rFonts w:ascii="Times New Roman" w:eastAsia="Times New Roman" w:hAnsi="Times New Roman" w:cs="Times New Roman"/>
          <w:color w:val="000000"/>
          <w:sz w:val="28"/>
          <w:szCs w:val="28"/>
          <w:lang w:val="vi-VN"/>
        </w:rPr>
        <w:t>, thành </w:t>
      </w:r>
      <w:proofErr w:type="spellStart"/>
      <w:r w:rsidRPr="00E85C59">
        <w:rPr>
          <w:rFonts w:ascii="Times New Roman" w:eastAsia="Times New Roman" w:hAnsi="Times New Roman" w:cs="Times New Roman"/>
          <w:color w:val="000000"/>
          <w:sz w:val="28"/>
          <w:szCs w:val="28"/>
        </w:rPr>
        <w:t>ủy</w:t>
      </w:r>
      <w:proofErr w:type="spellEnd"/>
      <w:r w:rsidRPr="00E85C59">
        <w:rPr>
          <w:rFonts w:ascii="Times New Roman" w:eastAsia="Times New Roman" w:hAnsi="Times New Roman" w:cs="Times New Roman"/>
          <w:color w:val="000000"/>
          <w:sz w:val="28"/>
          <w:szCs w:val="28"/>
          <w:lang w:val="vi-VN"/>
        </w:rPr>
        <w:t>, ban đảng, ban cán sự đảng, đảng đoàn và đảng ủy trực thuộc Trung ương tổ chức quán triệt, triển khai thực hiện, tăng cường lãnh đạo, chỉ đạo, phối hợp chặt chẽ với Liên hiệp, bảo đảm tạo điều kiện thuận lợi cho Liên hiệp và các tổ chức thành viên, liên hiệp cấp tỉnh thực hiện và hòan thành tốt nhiệm vụ chính trị được giao.</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4.</w:t>
      </w:r>
      <w:r w:rsidRPr="00E85C59">
        <w:rPr>
          <w:rFonts w:ascii="Times New Roman" w:eastAsia="Times New Roman" w:hAnsi="Times New Roman" w:cs="Times New Roman"/>
          <w:color w:val="000000"/>
          <w:sz w:val="28"/>
          <w:szCs w:val="28"/>
          <w:lang w:val="vi-VN"/>
        </w:rPr>
        <w:t> Ban cán sự đảng Bộ Nội vụ hướng dẫn Đảng đoàn Liên hiệp chỉ đạo xây dựng mô hình cơ quan lãnh đạo, kiểm tra và cơ quan tham mưu, giúp việc theo hướng thống nhất với mô hình tương ứng của Liên hiệp các Hội Khoa học và Kỹ thuật Việt Nam, Liên hiệp các Hội Văn học nghệ thuật Việt Nam, bảo đảm tinh gọn, hoạt động thực chất, hiệu quả.</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5.</w:t>
      </w:r>
      <w:r w:rsidRPr="00E85C59">
        <w:rPr>
          <w:rFonts w:ascii="Times New Roman" w:eastAsia="Times New Roman" w:hAnsi="Times New Roman" w:cs="Times New Roman"/>
          <w:color w:val="000000"/>
          <w:sz w:val="28"/>
          <w:szCs w:val="28"/>
          <w:lang w:val="vi-VN"/>
        </w:rPr>
        <w:t> Ban c</w:t>
      </w:r>
      <w:r w:rsidRPr="00E85C59">
        <w:rPr>
          <w:rFonts w:ascii="Times New Roman" w:eastAsia="Times New Roman" w:hAnsi="Times New Roman" w:cs="Times New Roman"/>
          <w:color w:val="000000"/>
          <w:sz w:val="28"/>
          <w:szCs w:val="28"/>
        </w:rPr>
        <w:t>á</w:t>
      </w:r>
      <w:r w:rsidRPr="00E85C59">
        <w:rPr>
          <w:rFonts w:ascii="Times New Roman" w:eastAsia="Times New Roman" w:hAnsi="Times New Roman" w:cs="Times New Roman"/>
          <w:color w:val="000000"/>
          <w:sz w:val="28"/>
          <w:szCs w:val="28"/>
          <w:lang w:val="vi-VN"/>
        </w:rPr>
        <w:t xml:space="preserve">n sự đảng Chính phủ lãnh đạo thể chế hóa Chỉ thị, thực hiện thống nhất việc quản lý tổ chức bộ máy, biên chế, kinh phí hoạt động, chính sách, chế độ tiền lương, phụ cấp chức vụ cán bộ chuyên trách của Liên hiệp; có cơ chế, chính </w:t>
      </w:r>
      <w:r w:rsidRPr="00E85C59">
        <w:rPr>
          <w:rFonts w:ascii="Times New Roman" w:eastAsia="Times New Roman" w:hAnsi="Times New Roman" w:cs="Times New Roman"/>
          <w:color w:val="000000"/>
          <w:sz w:val="28"/>
          <w:szCs w:val="28"/>
          <w:lang w:val="vi-VN"/>
        </w:rPr>
        <w:lastRenderedPageBreak/>
        <w:t>sách phù hợp để huy </w:t>
      </w:r>
      <w:r w:rsidRPr="00E85C59">
        <w:rPr>
          <w:rFonts w:ascii="Times New Roman" w:eastAsia="Times New Roman" w:hAnsi="Times New Roman" w:cs="Times New Roman"/>
          <w:color w:val="000000"/>
          <w:sz w:val="28"/>
          <w:szCs w:val="28"/>
        </w:rPr>
        <w:t>đ</w:t>
      </w:r>
      <w:r w:rsidRPr="00E85C59">
        <w:rPr>
          <w:rFonts w:ascii="Times New Roman" w:eastAsia="Times New Roman" w:hAnsi="Times New Roman" w:cs="Times New Roman"/>
          <w:color w:val="000000"/>
          <w:sz w:val="28"/>
          <w:szCs w:val="28"/>
          <w:lang w:val="vi-VN"/>
        </w:rPr>
        <w:t>ộng nguồn lực xã hội cho các hoạt động của Liên hiệp theo yêu cầu nhiệm vụ.</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6.</w:t>
      </w:r>
      <w:r w:rsidRPr="00E85C59">
        <w:rPr>
          <w:rFonts w:ascii="Times New Roman" w:eastAsia="Times New Roman" w:hAnsi="Times New Roman" w:cs="Times New Roman"/>
          <w:color w:val="000000"/>
          <w:sz w:val="28"/>
          <w:szCs w:val="28"/>
          <w:lang w:val="vi-VN"/>
        </w:rPr>
        <w:t> Ban cán sự đảng Bộ Ngoại giao lãnh đạo thực hiện tốt vai trò quản lý nhà nước của Bộ Ngoại giao đối với công tác đối ngoạ</w:t>
      </w:r>
      <w:proofErr w:type="spellStart"/>
      <w:r w:rsidRPr="00E85C59">
        <w:rPr>
          <w:rFonts w:ascii="Times New Roman" w:eastAsia="Times New Roman" w:hAnsi="Times New Roman" w:cs="Times New Roman"/>
          <w:color w:val="000000"/>
          <w:sz w:val="28"/>
          <w:szCs w:val="28"/>
        </w:rPr>
        <w:t>i</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của Liên hiệp; hướng dẫn, phối hợp với Đảng đoàn Liên hiệp thực hiện các nhiệm vụ đối ngoại và hoạt động đối ngoại quan trọng.</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7.</w:t>
      </w:r>
      <w:r w:rsidRPr="00E85C59">
        <w:rPr>
          <w:rFonts w:ascii="Times New Roman" w:eastAsia="Times New Roman" w:hAnsi="Times New Roman" w:cs="Times New Roman"/>
          <w:color w:val="000000"/>
          <w:sz w:val="28"/>
          <w:szCs w:val="28"/>
          <w:lang w:val="vi-VN"/>
        </w:rPr>
        <w:t> Đảng đoàn Liên hiệp quán triệt, phối hợp với các cơ quan, địa phương tổ chức triển khai thực hiện Chỉ thị; chủ trì, phối hợp với Ban </w:t>
      </w:r>
      <w:proofErr w:type="spellStart"/>
      <w:r w:rsidRPr="00E85C59">
        <w:rPr>
          <w:rFonts w:ascii="Times New Roman" w:eastAsia="Times New Roman" w:hAnsi="Times New Roman" w:cs="Times New Roman"/>
          <w:color w:val="000000"/>
          <w:sz w:val="28"/>
          <w:szCs w:val="28"/>
        </w:rPr>
        <w:t>đối</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ngoại Trung ương xây dựng, tr</w:t>
      </w:r>
      <w:r w:rsidRPr="00E85C59">
        <w:rPr>
          <w:rFonts w:ascii="Times New Roman" w:eastAsia="Times New Roman" w:hAnsi="Times New Roman" w:cs="Times New Roman"/>
          <w:color w:val="000000"/>
          <w:sz w:val="28"/>
          <w:szCs w:val="28"/>
        </w:rPr>
        <w:t>ì</w:t>
      </w:r>
      <w:r w:rsidRPr="00E85C59">
        <w:rPr>
          <w:rFonts w:ascii="Times New Roman" w:eastAsia="Times New Roman" w:hAnsi="Times New Roman" w:cs="Times New Roman"/>
          <w:color w:val="000000"/>
          <w:sz w:val="28"/>
          <w:szCs w:val="28"/>
          <w:lang w:val="vi-VN"/>
        </w:rPr>
        <w:t>nh Ban Bí thư Quy định tiêu chuẩn, điều kiện, quy trình giớ</w:t>
      </w:r>
      <w:proofErr w:type="spellStart"/>
      <w:r w:rsidRPr="00E85C59">
        <w:rPr>
          <w:rFonts w:ascii="Times New Roman" w:eastAsia="Times New Roman" w:hAnsi="Times New Roman" w:cs="Times New Roman"/>
          <w:color w:val="000000"/>
          <w:sz w:val="28"/>
          <w:szCs w:val="28"/>
        </w:rPr>
        <w:t>i</w:t>
      </w:r>
      <w:proofErr w:type="spellEnd"/>
      <w:r w:rsidRPr="00E85C59">
        <w:rPr>
          <w:rFonts w:ascii="Times New Roman" w:eastAsia="Times New Roman" w:hAnsi="Times New Roman" w:cs="Times New Roman"/>
          <w:color w:val="000000"/>
          <w:sz w:val="28"/>
          <w:szCs w:val="28"/>
        </w:rPr>
        <w:t> </w:t>
      </w:r>
      <w:r w:rsidRPr="00E85C59">
        <w:rPr>
          <w:rFonts w:ascii="Times New Roman" w:eastAsia="Times New Roman" w:hAnsi="Times New Roman" w:cs="Times New Roman"/>
          <w:color w:val="000000"/>
          <w:sz w:val="28"/>
          <w:szCs w:val="28"/>
          <w:lang w:val="vi-VN"/>
        </w:rPr>
        <w:t>thiệu nhân sự bầu c</w:t>
      </w:r>
      <w:r w:rsidRPr="00E85C59">
        <w:rPr>
          <w:rFonts w:ascii="Times New Roman" w:eastAsia="Times New Roman" w:hAnsi="Times New Roman" w:cs="Times New Roman"/>
          <w:color w:val="000000"/>
          <w:sz w:val="28"/>
          <w:szCs w:val="28"/>
        </w:rPr>
        <w:t>ử </w:t>
      </w:r>
      <w:r w:rsidRPr="00E85C59">
        <w:rPr>
          <w:rFonts w:ascii="Times New Roman" w:eastAsia="Times New Roman" w:hAnsi="Times New Roman" w:cs="Times New Roman"/>
          <w:color w:val="000000"/>
          <w:sz w:val="28"/>
          <w:szCs w:val="28"/>
          <w:lang w:val="vi-VN"/>
        </w:rPr>
        <w:t>các chức danh lãnh đạo Liên hiệp và lãnh đạo các tổ chức thành viên Liên hiệp.</w:t>
      </w:r>
    </w:p>
    <w:p w:rsidR="00A729F5" w:rsidRPr="00E85C59" w:rsidRDefault="00A729F5" w:rsidP="00A729F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b/>
          <w:bCs/>
          <w:color w:val="000000"/>
          <w:sz w:val="28"/>
          <w:szCs w:val="28"/>
          <w:lang w:val="vi-VN"/>
        </w:rPr>
        <w:t>8.</w:t>
      </w:r>
      <w:r w:rsidRPr="00E85C59">
        <w:rPr>
          <w:rFonts w:ascii="Times New Roman" w:eastAsia="Times New Roman" w:hAnsi="Times New Roman" w:cs="Times New Roman"/>
          <w:color w:val="000000"/>
          <w:sz w:val="28"/>
          <w:szCs w:val="28"/>
          <w:lang w:val="vi-VN"/>
        </w:rPr>
        <w:t> Ban Đối ngoại Trung ương chủ tr</w:t>
      </w:r>
      <w:r w:rsidRPr="00E85C59">
        <w:rPr>
          <w:rFonts w:ascii="Times New Roman" w:eastAsia="Times New Roman" w:hAnsi="Times New Roman" w:cs="Times New Roman"/>
          <w:color w:val="000000"/>
          <w:sz w:val="28"/>
          <w:szCs w:val="28"/>
        </w:rPr>
        <w:t>ì</w:t>
      </w:r>
      <w:r w:rsidRPr="00E85C59">
        <w:rPr>
          <w:rFonts w:ascii="Times New Roman" w:eastAsia="Times New Roman" w:hAnsi="Times New Roman" w:cs="Times New Roman"/>
          <w:color w:val="000000"/>
          <w:sz w:val="28"/>
          <w:szCs w:val="28"/>
          <w:lang w:val="vi-VN"/>
        </w:rPr>
        <w:t> tham mưu giúp Ban Bí thư trong công tác lãnh đạo, chỉ đạo hoạt động của Liên hiệp; hướng dẫn L</w:t>
      </w:r>
      <w:proofErr w:type="spellStart"/>
      <w:r w:rsidRPr="00E85C59">
        <w:rPr>
          <w:rFonts w:ascii="Times New Roman" w:eastAsia="Times New Roman" w:hAnsi="Times New Roman" w:cs="Times New Roman"/>
          <w:color w:val="000000"/>
          <w:sz w:val="28"/>
          <w:szCs w:val="28"/>
        </w:rPr>
        <w:t>i</w:t>
      </w:r>
      <w:proofErr w:type="spellEnd"/>
      <w:r w:rsidRPr="00E85C59">
        <w:rPr>
          <w:rFonts w:ascii="Times New Roman" w:eastAsia="Times New Roman" w:hAnsi="Times New Roman" w:cs="Times New Roman"/>
          <w:color w:val="000000"/>
          <w:sz w:val="28"/>
          <w:szCs w:val="28"/>
          <w:lang w:val="vi-VN"/>
        </w:rPr>
        <w:t>ên hiệp triển khai thực hiện; theo dõi, đôn đốc, kiểm tra, đánh giá việc thực hiện Chỉ thị, định kỳ báo cáo Ban Bí thư.</w:t>
      </w:r>
    </w:p>
    <w:p w:rsidR="00A729F5" w:rsidRPr="00E85C59" w:rsidRDefault="00A729F5" w:rsidP="00A729F5">
      <w:pPr>
        <w:shd w:val="clear" w:color="auto" w:fill="FFFFFF"/>
        <w:spacing w:before="120" w:after="120" w:line="240" w:lineRule="auto"/>
        <w:jc w:val="both"/>
        <w:rPr>
          <w:rFonts w:ascii="Times New Roman" w:eastAsia="Times New Roman" w:hAnsi="Times New Roman" w:cs="Times New Roman"/>
          <w:color w:val="000000"/>
          <w:sz w:val="28"/>
          <w:szCs w:val="28"/>
        </w:rPr>
      </w:pPr>
      <w:r w:rsidRPr="00E85C59">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firstRow="1" w:lastRow="0" w:firstColumn="1" w:lastColumn="0" w:noHBand="0" w:noVBand="1"/>
      </w:tblPr>
      <w:tblGrid>
        <w:gridCol w:w="4708"/>
        <w:gridCol w:w="4148"/>
      </w:tblGrid>
      <w:tr w:rsidR="00A729F5" w:rsidRPr="00E85C59" w:rsidTr="00A729F5">
        <w:trPr>
          <w:jc w:val="center"/>
        </w:trPr>
        <w:tc>
          <w:tcPr>
            <w:tcW w:w="4708" w:type="dxa"/>
            <w:tcMar>
              <w:top w:w="0" w:type="dxa"/>
              <w:left w:w="108" w:type="dxa"/>
              <w:bottom w:w="0" w:type="dxa"/>
              <w:right w:w="108" w:type="dxa"/>
            </w:tcMar>
            <w:hideMark/>
          </w:tcPr>
          <w:p w:rsidR="00A729F5" w:rsidRPr="00E85C59" w:rsidRDefault="00A729F5" w:rsidP="00A729F5">
            <w:pPr>
              <w:spacing w:before="120" w:after="120" w:line="240" w:lineRule="auto"/>
              <w:rPr>
                <w:rFonts w:ascii="Times New Roman" w:eastAsia="Times New Roman" w:hAnsi="Times New Roman" w:cs="Times New Roman"/>
                <w:sz w:val="28"/>
                <w:szCs w:val="28"/>
              </w:rPr>
            </w:pPr>
            <w:r w:rsidRPr="00E85C59">
              <w:rPr>
                <w:rFonts w:ascii="Times New Roman" w:eastAsia="Times New Roman" w:hAnsi="Times New Roman" w:cs="Times New Roman"/>
                <w:b/>
                <w:bCs/>
                <w:i/>
                <w:iCs/>
                <w:color w:val="000000"/>
                <w:sz w:val="24"/>
                <w:szCs w:val="24"/>
                <w:lang w:val="vi-VN"/>
              </w:rPr>
              <w:t>Nơi nhận:</w:t>
            </w:r>
            <w:r w:rsidRPr="00E85C59">
              <w:rPr>
                <w:rFonts w:ascii="Times New Roman" w:eastAsia="Times New Roman" w:hAnsi="Times New Roman" w:cs="Times New Roman"/>
                <w:b/>
                <w:bCs/>
                <w:i/>
                <w:iCs/>
                <w:color w:val="000000"/>
                <w:sz w:val="24"/>
                <w:szCs w:val="24"/>
                <w:lang w:val="vi-VN"/>
              </w:rPr>
              <w:br/>
            </w:r>
            <w:r w:rsidRPr="00E85C59">
              <w:rPr>
                <w:rFonts w:ascii="Times New Roman" w:eastAsia="Times New Roman" w:hAnsi="Times New Roman" w:cs="Times New Roman"/>
                <w:color w:val="000000"/>
                <w:lang w:val="vi-VN"/>
              </w:rPr>
              <w:t>- Các t</w:t>
            </w:r>
            <w:r w:rsidRPr="00E85C59">
              <w:rPr>
                <w:rFonts w:ascii="Times New Roman" w:eastAsia="Times New Roman" w:hAnsi="Times New Roman" w:cs="Times New Roman"/>
                <w:color w:val="000000"/>
              </w:rPr>
              <w:t>ỉ</w:t>
            </w:r>
            <w:r w:rsidRPr="00E85C59">
              <w:rPr>
                <w:rFonts w:ascii="Times New Roman" w:eastAsia="Times New Roman" w:hAnsi="Times New Roman" w:cs="Times New Roman"/>
                <w:color w:val="000000"/>
                <w:lang w:val="vi-VN"/>
              </w:rPr>
              <w:t>nh ủy, thành ủy,</w:t>
            </w:r>
            <w:r w:rsidRPr="00E85C59">
              <w:rPr>
                <w:rFonts w:ascii="Times New Roman" w:eastAsia="Times New Roman" w:hAnsi="Times New Roman" w:cs="Times New Roman"/>
                <w:color w:val="000000"/>
                <w:lang w:val="vi-VN"/>
              </w:rPr>
              <w:br/>
              <w:t>- Các ban đảng, ban cán sự đảng, đảng đoàn, đảng ủy trực thuộc Trung ương,</w:t>
            </w:r>
            <w:r w:rsidRPr="00E85C59">
              <w:rPr>
                <w:rFonts w:ascii="Times New Roman" w:eastAsia="Times New Roman" w:hAnsi="Times New Roman" w:cs="Times New Roman"/>
                <w:color w:val="000000"/>
                <w:lang w:val="vi-VN"/>
              </w:rPr>
              <w:br/>
              <w:t>- Các đảng ủy đơn vị sự nghiệp Trung ương,</w:t>
            </w:r>
            <w:r w:rsidRPr="00E85C59">
              <w:rPr>
                <w:rFonts w:ascii="Times New Roman" w:eastAsia="Times New Roman" w:hAnsi="Times New Roman" w:cs="Times New Roman"/>
                <w:color w:val="000000"/>
                <w:lang w:val="vi-VN"/>
              </w:rPr>
              <w:br/>
              <w:t>- Các đồng chí </w:t>
            </w:r>
            <w:proofErr w:type="spellStart"/>
            <w:r w:rsidRPr="00E85C59">
              <w:rPr>
                <w:rFonts w:ascii="Times New Roman" w:eastAsia="Times New Roman" w:hAnsi="Times New Roman" w:cs="Times New Roman"/>
                <w:color w:val="000000"/>
              </w:rPr>
              <w:t>Ủy</w:t>
            </w:r>
            <w:proofErr w:type="spellEnd"/>
            <w:r w:rsidRPr="00E85C59">
              <w:rPr>
                <w:rFonts w:ascii="Times New Roman" w:eastAsia="Times New Roman" w:hAnsi="Times New Roman" w:cs="Times New Roman"/>
                <w:color w:val="000000"/>
              </w:rPr>
              <w:t> </w:t>
            </w:r>
            <w:r w:rsidRPr="00E85C59">
              <w:rPr>
                <w:rFonts w:ascii="Times New Roman" w:eastAsia="Times New Roman" w:hAnsi="Times New Roman" w:cs="Times New Roman"/>
                <w:color w:val="000000"/>
                <w:lang w:val="vi-VN"/>
              </w:rPr>
              <w:t>viên Ban Chấp hành Trung ương,</w:t>
            </w:r>
            <w:r w:rsidRPr="00E85C59">
              <w:rPr>
                <w:rFonts w:ascii="Times New Roman" w:eastAsia="Times New Roman" w:hAnsi="Times New Roman" w:cs="Times New Roman"/>
                <w:color w:val="000000"/>
                <w:lang w:val="vi-VN"/>
              </w:rPr>
              <w:br/>
              <w:t>- Lưu V</w:t>
            </w:r>
            <w:r w:rsidRPr="00E85C59">
              <w:rPr>
                <w:rFonts w:ascii="Times New Roman" w:eastAsia="Times New Roman" w:hAnsi="Times New Roman" w:cs="Times New Roman"/>
                <w:color w:val="000000"/>
              </w:rPr>
              <w:t>ă</w:t>
            </w:r>
            <w:r w:rsidRPr="00E85C59">
              <w:rPr>
                <w:rFonts w:ascii="Times New Roman" w:eastAsia="Times New Roman" w:hAnsi="Times New Roman" w:cs="Times New Roman"/>
                <w:color w:val="000000"/>
                <w:lang w:val="vi-VN"/>
              </w:rPr>
              <w:t>n phòng Trung ương Đảng.</w:t>
            </w:r>
          </w:p>
        </w:tc>
        <w:tc>
          <w:tcPr>
            <w:tcW w:w="4148" w:type="dxa"/>
            <w:tcMar>
              <w:top w:w="0" w:type="dxa"/>
              <w:left w:w="108" w:type="dxa"/>
              <w:bottom w:w="0" w:type="dxa"/>
              <w:right w:w="108" w:type="dxa"/>
            </w:tcMar>
            <w:hideMark/>
          </w:tcPr>
          <w:p w:rsidR="00A729F5" w:rsidRPr="00E85C59" w:rsidRDefault="00A729F5" w:rsidP="00A729F5">
            <w:pPr>
              <w:spacing w:before="120" w:after="120" w:line="240" w:lineRule="auto"/>
              <w:jc w:val="center"/>
              <w:rPr>
                <w:rFonts w:ascii="Times New Roman" w:eastAsia="Times New Roman" w:hAnsi="Times New Roman" w:cs="Times New Roman"/>
                <w:sz w:val="28"/>
                <w:szCs w:val="28"/>
              </w:rPr>
            </w:pPr>
            <w:r w:rsidRPr="00E85C59">
              <w:rPr>
                <w:rFonts w:ascii="Times New Roman" w:eastAsia="Times New Roman" w:hAnsi="Times New Roman" w:cs="Times New Roman"/>
                <w:b/>
                <w:bCs/>
                <w:color w:val="000000"/>
                <w:sz w:val="28"/>
                <w:szCs w:val="28"/>
              </w:rPr>
              <w:t>T/M BAN BÍ THƯ</w:t>
            </w:r>
            <w:r w:rsidRPr="00E85C59">
              <w:rPr>
                <w:rFonts w:ascii="Times New Roman" w:eastAsia="Times New Roman" w:hAnsi="Times New Roman" w:cs="Times New Roman"/>
                <w:b/>
                <w:bCs/>
                <w:color w:val="000000"/>
                <w:sz w:val="28"/>
                <w:szCs w:val="28"/>
                <w:lang w:val="vi-VN"/>
              </w:rPr>
              <w:br/>
            </w:r>
            <w:r w:rsidRPr="00E85C59">
              <w:rPr>
                <w:rFonts w:ascii="Times New Roman" w:eastAsia="Times New Roman" w:hAnsi="Times New Roman" w:cs="Times New Roman"/>
                <w:b/>
                <w:bCs/>
                <w:color w:val="000000"/>
                <w:sz w:val="28"/>
                <w:szCs w:val="28"/>
                <w:lang w:val="vi-VN"/>
              </w:rPr>
              <w:br/>
            </w:r>
            <w:r w:rsidRPr="00E85C59">
              <w:rPr>
                <w:rFonts w:ascii="Times New Roman" w:eastAsia="Times New Roman" w:hAnsi="Times New Roman" w:cs="Times New Roman"/>
                <w:b/>
                <w:bCs/>
                <w:color w:val="000000"/>
                <w:sz w:val="28"/>
                <w:szCs w:val="28"/>
                <w:lang w:val="vi-VN"/>
              </w:rPr>
              <w:br/>
            </w:r>
            <w:r w:rsidRPr="00E85C59">
              <w:rPr>
                <w:rFonts w:ascii="Times New Roman" w:eastAsia="Times New Roman" w:hAnsi="Times New Roman" w:cs="Times New Roman"/>
                <w:b/>
                <w:bCs/>
                <w:color w:val="000000"/>
                <w:sz w:val="28"/>
                <w:szCs w:val="28"/>
                <w:lang w:val="vi-VN"/>
              </w:rPr>
              <w:br/>
            </w:r>
            <w:r w:rsidRPr="00E85C59">
              <w:rPr>
                <w:rFonts w:ascii="Times New Roman" w:eastAsia="Times New Roman" w:hAnsi="Times New Roman" w:cs="Times New Roman"/>
                <w:b/>
                <w:bCs/>
                <w:color w:val="000000"/>
                <w:sz w:val="28"/>
                <w:szCs w:val="28"/>
                <w:lang w:val="vi-VN"/>
              </w:rPr>
              <w:br/>
            </w:r>
            <w:proofErr w:type="spellStart"/>
            <w:r w:rsidRPr="00E85C59">
              <w:rPr>
                <w:rFonts w:ascii="Times New Roman" w:eastAsia="Times New Roman" w:hAnsi="Times New Roman" w:cs="Times New Roman"/>
                <w:b/>
                <w:bCs/>
                <w:color w:val="000000"/>
                <w:sz w:val="28"/>
                <w:szCs w:val="28"/>
              </w:rPr>
              <w:t>Trần</w:t>
            </w:r>
            <w:proofErr w:type="spellEnd"/>
            <w:r w:rsidRPr="00E85C59">
              <w:rPr>
                <w:rFonts w:ascii="Times New Roman" w:eastAsia="Times New Roman" w:hAnsi="Times New Roman" w:cs="Times New Roman"/>
                <w:b/>
                <w:bCs/>
                <w:color w:val="000000"/>
                <w:sz w:val="28"/>
                <w:szCs w:val="28"/>
              </w:rPr>
              <w:t xml:space="preserve"> </w:t>
            </w:r>
            <w:proofErr w:type="spellStart"/>
            <w:r w:rsidRPr="00E85C59">
              <w:rPr>
                <w:rFonts w:ascii="Times New Roman" w:eastAsia="Times New Roman" w:hAnsi="Times New Roman" w:cs="Times New Roman"/>
                <w:b/>
                <w:bCs/>
                <w:color w:val="000000"/>
                <w:sz w:val="28"/>
                <w:szCs w:val="28"/>
              </w:rPr>
              <w:t>Quốc</w:t>
            </w:r>
            <w:proofErr w:type="spellEnd"/>
            <w:r w:rsidRPr="00E85C59">
              <w:rPr>
                <w:rFonts w:ascii="Times New Roman" w:eastAsia="Times New Roman" w:hAnsi="Times New Roman" w:cs="Times New Roman"/>
                <w:b/>
                <w:bCs/>
                <w:color w:val="000000"/>
                <w:sz w:val="28"/>
                <w:szCs w:val="28"/>
              </w:rPr>
              <w:t xml:space="preserve"> </w:t>
            </w:r>
            <w:proofErr w:type="spellStart"/>
            <w:r w:rsidRPr="00E85C59">
              <w:rPr>
                <w:rFonts w:ascii="Times New Roman" w:eastAsia="Times New Roman" w:hAnsi="Times New Roman" w:cs="Times New Roman"/>
                <w:b/>
                <w:bCs/>
                <w:color w:val="000000"/>
                <w:sz w:val="28"/>
                <w:szCs w:val="28"/>
              </w:rPr>
              <w:t>Vượng</w:t>
            </w:r>
            <w:proofErr w:type="spellEnd"/>
          </w:p>
        </w:tc>
      </w:tr>
    </w:tbl>
    <w:p w:rsidR="007A5D4C" w:rsidRPr="00E85C59" w:rsidRDefault="005B36F2" w:rsidP="00A729F5">
      <w:pPr>
        <w:rPr>
          <w:sz w:val="28"/>
          <w:szCs w:val="28"/>
        </w:rPr>
      </w:pPr>
    </w:p>
    <w:sectPr w:rsidR="007A5D4C" w:rsidRPr="00E8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B"/>
    <w:rsid w:val="00307A3D"/>
    <w:rsid w:val="00487FDB"/>
    <w:rsid w:val="005B36F2"/>
    <w:rsid w:val="00A729F5"/>
    <w:rsid w:val="00A82B41"/>
    <w:rsid w:val="00E8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A73C-D659-462C-A0BD-D45825F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FDB"/>
    <w:rPr>
      <w:b/>
      <w:bCs/>
    </w:rPr>
  </w:style>
  <w:style w:type="character" w:styleId="Hyperlink">
    <w:name w:val="Hyperlink"/>
    <w:basedOn w:val="DefaultParagraphFont"/>
    <w:uiPriority w:val="99"/>
    <w:semiHidden/>
    <w:unhideWhenUsed/>
    <w:rsid w:val="00487FDB"/>
    <w:rPr>
      <w:color w:val="0000FF"/>
      <w:u w:val="single"/>
    </w:rPr>
  </w:style>
  <w:style w:type="paragraph" w:styleId="NormalWeb">
    <w:name w:val="Normal (Web)"/>
    <w:basedOn w:val="Normal"/>
    <w:uiPriority w:val="99"/>
    <w:semiHidden/>
    <w:unhideWhenUsed/>
    <w:rsid w:val="00487F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222732">
      <w:bodyDiv w:val="1"/>
      <w:marLeft w:val="0"/>
      <w:marRight w:val="0"/>
      <w:marTop w:val="0"/>
      <w:marBottom w:val="0"/>
      <w:divBdr>
        <w:top w:val="none" w:sz="0" w:space="0" w:color="auto"/>
        <w:left w:val="none" w:sz="0" w:space="0" w:color="auto"/>
        <w:bottom w:val="none" w:sz="0" w:space="0" w:color="auto"/>
        <w:right w:val="none" w:sz="0" w:space="0" w:color="auto"/>
      </w:divBdr>
      <w:divsChild>
        <w:div w:id="666397304">
          <w:marLeft w:val="0"/>
          <w:marRight w:val="0"/>
          <w:marTop w:val="0"/>
          <w:marBottom w:val="0"/>
          <w:divBdr>
            <w:top w:val="none" w:sz="0" w:space="0" w:color="auto"/>
            <w:left w:val="none" w:sz="0" w:space="0" w:color="auto"/>
            <w:bottom w:val="none" w:sz="0" w:space="0" w:color="auto"/>
            <w:right w:val="none" w:sz="0" w:space="0" w:color="auto"/>
          </w:divBdr>
        </w:div>
      </w:divsChild>
    </w:div>
    <w:div w:id="966355703">
      <w:bodyDiv w:val="1"/>
      <w:marLeft w:val="0"/>
      <w:marRight w:val="0"/>
      <w:marTop w:val="0"/>
      <w:marBottom w:val="0"/>
      <w:divBdr>
        <w:top w:val="none" w:sz="0" w:space="0" w:color="auto"/>
        <w:left w:val="none" w:sz="0" w:space="0" w:color="auto"/>
        <w:bottom w:val="none" w:sz="0" w:space="0" w:color="auto"/>
        <w:right w:val="none" w:sz="0" w:space="0" w:color="auto"/>
      </w:divBdr>
      <w:divsChild>
        <w:div w:id="1792817441">
          <w:marLeft w:val="0"/>
          <w:marRight w:val="0"/>
          <w:marTop w:val="0"/>
          <w:marBottom w:val="0"/>
          <w:divBdr>
            <w:top w:val="none" w:sz="0" w:space="0" w:color="auto"/>
            <w:left w:val="none" w:sz="0" w:space="0" w:color="auto"/>
            <w:bottom w:val="none" w:sz="0" w:space="0" w:color="auto"/>
            <w:right w:val="none" w:sz="0" w:space="0" w:color="auto"/>
          </w:divBdr>
          <w:divsChild>
            <w:div w:id="1520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CB0FF-B533-4873-8DBD-7D02FFCAFFD8}"/>
</file>

<file path=customXml/itemProps2.xml><?xml version="1.0" encoding="utf-8"?>
<ds:datastoreItem xmlns:ds="http://schemas.openxmlformats.org/officeDocument/2006/customXml" ds:itemID="{723345FD-D860-4AEB-8E6F-06AEF998B341}"/>
</file>

<file path=customXml/itemProps3.xml><?xml version="1.0" encoding="utf-8"?>
<ds:datastoreItem xmlns:ds="http://schemas.openxmlformats.org/officeDocument/2006/customXml" ds:itemID="{4D7685D2-5A7E-4DD5-9B8A-155ACD0DEDD9}"/>
</file>

<file path=docProps/app.xml><?xml version="1.0" encoding="utf-8"?>
<Properties xmlns="http://schemas.openxmlformats.org/officeDocument/2006/extended-properties" xmlns:vt="http://schemas.openxmlformats.org/officeDocument/2006/docPropsVTypes">
  <Template>Normal</Template>
  <TotalTime>20</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pham</dc:creator>
  <cp:keywords/>
  <dc:description/>
  <cp:lastModifiedBy>This PC</cp:lastModifiedBy>
  <cp:revision>3</cp:revision>
  <dcterms:created xsi:type="dcterms:W3CDTF">2021-08-03T02:58:00Z</dcterms:created>
  <dcterms:modified xsi:type="dcterms:W3CDTF">2021-08-17T16:10:00Z</dcterms:modified>
</cp:coreProperties>
</file>